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0.png" ContentType="image/png"/>
  <Override PartName="/word/media/image9.png" ContentType="image/png"/>
  <Override PartName="/word/media/image8.png" ContentType="image/png"/>
  <Override PartName="/word/media/image7.png" ContentType="image/png"/>
  <Override PartName="/word/media/image6.png" ContentType="image/png"/>
  <Override PartName="/word/media/image5.png" ContentType="image/png"/>
  <Override PartName="/word/media/image4.png" ContentType="image/png"/>
  <Override PartName="/word/media/image3.png" ContentType="image/png"/>
  <Override PartName="/word/media/image2.png" ContentType="image/png"/>
  <Override PartName="/word/media/image1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both"/>
        <w:rPr>
          <w:b/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Δέκα σημεία προσοχής του ΣΕΒ για σωστές εκπτώσεις και συνειδητές επιλογές: </w:t>
      </w:r>
    </w:p>
    <w:p>
      <w:pPr>
        <w:pStyle w:val="Normal"/>
        <w:jc w:val="both"/>
        <w:rPr>
          <w:b/>
          <w:b/>
          <w:bCs/>
        </w:rPr>
      </w:pPr>
      <w:r>
        <w:rPr>
          <w:b/>
          <w:bCs/>
        </w:rPr>
        <w:t>1. Περιλαμβάνονται σωστά όλες οι πληροφορίες σχετικά με τις μειώσεις τιμών;</w:t>
      </w:r>
    </w:p>
    <w:p>
      <w:pPr>
        <w:pStyle w:val="Normal"/>
        <w:jc w:val="both"/>
        <w:rPr/>
      </w:pPr>
      <w:r>
        <w:rPr/>
        <w:t xml:space="preserve">Πρέπει να αναγράφεται καθαρά η αρχική και η τελική τιμή. «Αρχική» τιμή, είναι η χαμηλότερη τιμή των τελευταίων 30 ημερών.  </w:t>
      </w:r>
    </w:p>
    <w:p>
      <w:pPr>
        <w:pStyle w:val="Normal"/>
        <w:jc w:val="both"/>
        <w:rPr>
          <w:b/>
          <w:b/>
          <w:bCs/>
        </w:rPr>
      </w:pPr>
      <w:r>
        <w:rPr/>
        <mc:AlternateContent>
          <mc:Choice Requires="wps">
            <w:drawing>
              <wp:inline distT="0" distB="0" distL="0" distR="0">
                <wp:extent cx="3905885" cy="2315210"/>
                <wp:effectExtent l="0" t="0" r="0" b="0"/>
                <wp:docPr id="1" name="Picture 52806119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28061190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3905280" cy="2314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528061190" stroked="f" style="position:absolute;margin-left:0pt;margin-top:0pt;width:307.45pt;height:182.2pt">
                <v:imagedata r:id="rId3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jc w:val="both"/>
        <w:rPr>
          <w:b/>
          <w:b/>
          <w:bCs/>
        </w:rPr>
      </w:pPr>
      <w:r>
        <w:rPr>
          <w:b/>
          <w:bCs/>
        </w:rPr>
        <w:t>2. Ανταποκρίνεται η προσφορά/έκπτωση στην πραγματικότητα;</w:t>
      </w:r>
    </w:p>
    <w:p>
      <w:pPr>
        <w:pStyle w:val="Normal"/>
        <w:jc w:val="both"/>
        <w:rPr/>
      </w:pPr>
      <w:r>
        <w:rPr/>
        <w:t xml:space="preserve">Δεν επιτρέπεται να χρησιμοποιείται η προτεινόμενη λιανική τιμή ως τιμή αναφοράς για τον υπολογισμό της έκπτωσης. </w:t>
      </w:r>
    </w:p>
    <w:p>
      <w:pPr>
        <w:pStyle w:val="Normal"/>
        <w:jc w:val="both"/>
        <w:rPr>
          <w:b/>
          <w:b/>
          <w:bCs/>
        </w:rPr>
      </w:pPr>
      <w:r>
        <w:rPr>
          <w:b/>
          <w:bCs/>
        </w:rPr>
        <w:t>3. Παρουσιάζεται η προσφορά/έκπτωση απλά και κατανοητά;</w:t>
      </w:r>
    </w:p>
    <w:p>
      <w:pPr>
        <w:pStyle w:val="Normal"/>
        <w:jc w:val="both"/>
        <w:rPr/>
      </w:pPr>
      <w:r>
        <w:rPr/>
        <w:t xml:space="preserve">Απαγορεύεται να παρέχονται σημαντικές πρόσθετες πληροφορίες με μικρή γραμματοσειρά και με μη ξεκάθαρο ή εμφανή τρόπο. </w:t>
      </w:r>
    </w:p>
    <w:p>
      <w:pPr>
        <w:pStyle w:val="Normal"/>
        <w:jc w:val="both"/>
        <w:rPr>
          <w:b/>
          <w:b/>
          <w:bCs/>
        </w:rPr>
      </w:pPr>
      <w:r>
        <w:rPr>
          <w:b/>
          <w:bCs/>
        </w:rPr>
        <w:t>4. Αναφέρονται ρητά τα οφέλη για τον καταναλωτή;</w:t>
      </w:r>
    </w:p>
    <w:p>
      <w:pPr>
        <w:pStyle w:val="Normal"/>
        <w:jc w:val="both"/>
        <w:rPr/>
      </w:pPr>
      <w:r>
        <w:rPr/>
        <w:t>Δηλώσεις όπως «η έκπτωση υπολογίζεται στο ταμείο» ή «η έκπτωση περιλαμβάνεται στην τιμή» δεν επιτρέπονται.</w:t>
      </w:r>
    </w:p>
    <w:p>
      <w:pPr>
        <w:pStyle w:val="Normal"/>
        <w:jc w:val="both"/>
        <w:rPr/>
      </w:pPr>
      <w:r>
        <w:rPr/>
        <mc:AlternateContent>
          <mc:Choice Requires="wps">
            <w:drawing>
              <wp:inline distT="0" distB="0" distL="0" distR="0">
                <wp:extent cx="3782060" cy="1734185"/>
                <wp:effectExtent l="0" t="0" r="0" b="0"/>
                <wp:docPr id="2" name="Picture 21392661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213926610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3781440" cy="1733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213926610" stroked="f" style="position:absolute;margin-left:0pt;margin-top:0pt;width:297.7pt;height:136.45pt">
                <v:imagedata r:id="rId5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b/>
          <w:b/>
          <w:bCs/>
        </w:rPr>
      </w:pPr>
      <w:r>
        <w:rPr>
          <w:b/>
          <w:bCs/>
        </w:rPr>
        <w:t>5. Χρησιμοποιείται σωστά η λέξη «δωρεάν»;</w:t>
      </w:r>
    </w:p>
    <w:p>
      <w:pPr>
        <w:pStyle w:val="Normal"/>
        <w:tabs>
          <w:tab w:val="left" w:pos="2145" w:leader="none"/>
        </w:tabs>
        <w:jc w:val="both"/>
        <w:rPr/>
      </w:pPr>
      <w:r>
        <w:rPr/>
        <w:t>Εκτός από ταχυδρομικά τέλη, κόστος τηλεφωνικής κλήσης, αποστολής γραπτού μηνύματος ή κόστος παράδοσης ή μετακίνησης, ο καταναλωτής δεν επιτρέπεται να επιβαρυνθεί με άλλα κόστη, όπως κόστος συσκευασίας.</w:t>
      </w:r>
    </w:p>
    <w:p>
      <w:pPr>
        <w:pStyle w:val="Normal"/>
        <w:tabs>
          <w:tab w:val="left" w:pos="2145" w:leader="none"/>
        </w:tabs>
        <w:jc w:val="both"/>
        <w:rPr/>
      </w:pPr>
      <w:r>
        <w:rPr/>
        <mc:AlternateContent>
          <mc:Choice Requires="wps">
            <w:drawing>
              <wp:inline distT="0" distB="0" distL="0" distR="0">
                <wp:extent cx="4267835" cy="2219960"/>
                <wp:effectExtent l="0" t="0" r="0" b="0"/>
                <wp:docPr id="3" name="Picture 38536937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385369378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4267080" cy="2219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385369378" stroked="f" style="position:absolute;margin-left:0pt;margin-top:0pt;width:335.95pt;height:174.7pt">
                <v:imagedata r:id="rId7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jc w:val="both"/>
        <w:rPr>
          <w:b/>
          <w:b/>
          <w:bCs/>
        </w:rPr>
      </w:pPr>
      <w:r>
        <w:rPr>
          <w:b/>
          <w:bCs/>
        </w:rPr>
        <w:t>6. Παρουσιάζεται μεγαλύτερο το πλεονέκτημα του καταναλωτή από αυτό που είναι πραγματικά;</w:t>
      </w:r>
    </w:p>
    <w:p>
      <w:pPr>
        <w:pStyle w:val="Normal"/>
        <w:jc w:val="both"/>
        <w:rPr>
          <w:b/>
          <w:b/>
          <w:bCs/>
        </w:rPr>
      </w:pPr>
      <w:r>
        <w:rPr/>
        <w:t>Τυχόν περιορισμοί ή προϋποθέσεις για την ενεργοποίηση της έκπτωσης πρέπει να αναφέρονται ρητά.</w:t>
      </w:r>
    </w:p>
    <w:p>
      <w:pPr>
        <w:pStyle w:val="Normal"/>
        <w:jc w:val="both"/>
        <w:rPr>
          <w:b/>
          <w:b/>
          <w:bCs/>
        </w:rPr>
      </w:pPr>
      <w:r>
        <w:rPr>
          <w:b/>
          <w:bCs/>
        </w:rPr>
        <w:t>7. Περιέχονται κρυφές χρεώσεις;</w:t>
      </w:r>
    </w:p>
    <w:p>
      <w:pPr>
        <w:pStyle w:val="Normal"/>
        <w:jc w:val="both"/>
        <w:rPr/>
      </w:pPr>
      <w:r>
        <w:rPr/>
        <w:t xml:space="preserve">Ο καταναλωτής πρέπει να ενημερώνεται για όλες τις υποχρεωτικές ή πρόσθετες χρεώσεις και τέλη, ακόμα και κατά προσέγγιση. </w:t>
      </w:r>
    </w:p>
    <w:p>
      <w:pPr>
        <w:pStyle w:val="Normal"/>
        <w:jc w:val="both"/>
        <w:rPr>
          <w:b/>
          <w:b/>
          <w:bCs/>
        </w:rPr>
      </w:pPr>
      <w:r>
        <w:rPr>
          <w:b/>
          <w:bCs/>
        </w:rPr>
        <w:t>8. Περιέχονται παραπλανητικοί ισχυρισμοί;</w:t>
      </w:r>
    </w:p>
    <w:p>
      <w:pPr>
        <w:pStyle w:val="Normal"/>
        <w:jc w:val="both"/>
        <w:rPr/>
      </w:pPr>
      <w:r>
        <w:rPr/>
        <w:t>Ένας ισχυρισμός «έως και» μπορεί να θεωρηθεί παραπλανητικός αν δεν ανταποκρίνεται στους πραγματικούς όρους της προσφοράς.</w:t>
      </w:r>
    </w:p>
    <w:p>
      <w:pPr>
        <w:pStyle w:val="Normal"/>
        <w:jc w:val="both"/>
        <w:rPr/>
      </w:pPr>
      <w:r>
        <w:rPr/>
        <mc:AlternateContent>
          <mc:Choice Requires="wps">
            <w:drawing>
              <wp:inline distT="0" distB="0" distL="0" distR="0">
                <wp:extent cx="3562985" cy="1848485"/>
                <wp:effectExtent l="0" t="0" r="0" b="0"/>
                <wp:docPr id="4" name="Picture 212473964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124739641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3562200" cy="18478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2124739641" stroked="f" style="position:absolute;margin-left:0pt;margin-top:0pt;width:280.45pt;height:145.45pt">
                <v:imagedata r:id="rId9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b/>
          <w:b/>
          <w:bCs/>
        </w:rPr>
      </w:pPr>
      <w:r>
        <w:rPr>
          <w:b/>
          <w:bCs/>
        </w:rPr>
        <w:t>9. Περιέχονται διαφημίσεις «δόλωμα»;</w:t>
      </w:r>
    </w:p>
    <w:p>
      <w:pPr>
        <w:pStyle w:val="Normal"/>
        <w:jc w:val="both"/>
        <w:rPr/>
      </w:pPr>
      <w:r>
        <w:rPr/>
        <w:t xml:space="preserve">Δεν επιτρέπεται να παραπλανάται ο καταναλωτής ώστε να αγοράσει ένα προϊόν που διαφημίζεται σε πολύ χαμηλή τιμή, ενώ στην πραγματικότητα δεν υπάρχει σε εύλογο απόθεμα.  </w:t>
      </w:r>
    </w:p>
    <w:p>
      <w:pPr>
        <w:pStyle w:val="Normal"/>
        <w:jc w:val="both"/>
        <w:rPr>
          <w:b/>
          <w:b/>
          <w:bCs/>
        </w:rPr>
      </w:pPr>
      <w:r>
        <w:rPr/>
        <mc:AlternateContent>
          <mc:Choice Requires="wps">
            <w:drawing>
              <wp:inline distT="0" distB="0" distL="0" distR="0">
                <wp:extent cx="3629660" cy="2181860"/>
                <wp:effectExtent l="0" t="0" r="0" b="0"/>
                <wp:docPr id="5" name="Picture 138402847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384028472" descr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3629160" cy="21812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1384028472" stroked="f" style="position:absolute;margin-left:0pt;margin-top:0pt;width:285.7pt;height:171.7pt">
                <v:imagedata r:id="rId11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b/>
          <w:b/>
          <w:bCs/>
        </w:rPr>
      </w:pPr>
      <w:r>
        <w:rPr>
          <w:b/>
          <w:bCs/>
        </w:rPr>
        <w:t>10. Οδηγείται ο καταναλωτής στη λήψη άμεσης απόφασης για αγορά;</w:t>
      </w:r>
    </w:p>
    <w:p>
      <w:pPr>
        <w:pStyle w:val="Normal"/>
        <w:jc w:val="both"/>
        <w:rPr/>
      </w:pPr>
      <w:r>
        <w:rPr/>
        <w:t>Δεν επιτρέπονται ψευδείς δηλώσεις ότι ένα προϊόν θα είναι διαθέσιμο για πολύ μικρό χρονικό διάστημα.</w:t>
      </w:r>
    </w:p>
    <w:p>
      <w:pPr>
        <w:pStyle w:val="NormalWeb"/>
        <w:jc w:val="both"/>
        <w:rPr/>
      </w:pPr>
      <w:r>
        <w:rPr>
          <w:rFonts w:cs="Calibri" w:ascii="Calibri" w:hAnsi="Calibri"/>
          <w:sz w:val="22"/>
          <w:szCs w:val="22"/>
        </w:rPr>
        <w:t>Για περισσότερες πληροφορίες, μπορείτε να επισκεφτείτε τον «</w:t>
      </w:r>
      <w:hyperlink r:id="rId12">
        <w:r>
          <w:rPr>
            <w:rStyle w:val="Style6"/>
            <w:rFonts w:cs="Calibri" w:ascii="Calibri" w:hAnsi="Calibri"/>
            <w:sz w:val="22"/>
            <w:szCs w:val="22"/>
          </w:rPr>
          <w:t>Εικονογραφημένο Πρακτικό Οδηγό για την σωστή επικοινωνία των ανακοινώσεων μείωσης τιμής</w:t>
        </w:r>
      </w:hyperlink>
      <w:r>
        <w:rPr>
          <w:rFonts w:cs="Calibri" w:ascii="Calibri" w:hAnsi="Calibri"/>
          <w:sz w:val="22"/>
          <w:szCs w:val="22"/>
        </w:rPr>
        <w:t xml:space="preserve">». Ο Οδηγός δημιουργήθηκε από την Ομάδα Εργασίας Καταναλωτή του ΣΕΒ με βάση τον Κώδικα Δεοντολογίας του Υπουργείου Ανάπτυξης. </w:t>
      </w:r>
    </w:p>
    <w:p>
      <w:pPr>
        <w:pStyle w:val="NormalWeb"/>
        <w:jc w:val="both"/>
        <w:rPr/>
      </w:pPr>
      <w:r>
        <w:rPr>
          <w:rFonts w:cs="Calibri" w:ascii="Calibri" w:hAnsi="Calibri"/>
          <w:sz w:val="22"/>
          <w:szCs w:val="22"/>
        </w:rPr>
        <w:t xml:space="preserve">Άλλες πρωτοβουλίες του ΣΕΒ για τη σωστή ενημέρωση επιχειρήσεων και καταναλωτών είναι ο </w:t>
      </w:r>
      <w:hyperlink r:id="rId13">
        <w:r>
          <w:rPr>
            <w:rStyle w:val="Style6"/>
            <w:rFonts w:cs="Calibri" w:ascii="Calibri" w:hAnsi="Calibri"/>
            <w:sz w:val="22"/>
            <w:szCs w:val="22"/>
          </w:rPr>
          <w:t>Πρακτικομς οδηγομς για τη σωστημ επικοινωνιμα επιχειρημσεων και καταναλωτωμν στο ηλεκτρονικομ εμπομριο</w:t>
        </w:r>
      </w:hyperlink>
      <w:r>
        <w:rPr>
          <w:rFonts w:cs="Calibri" w:ascii="Calibri" w:hAnsi="Calibri"/>
          <w:color w:val="1C5BD6"/>
          <w:sz w:val="22"/>
          <w:szCs w:val="22"/>
        </w:rPr>
        <w:t xml:space="preserve"> </w:t>
      </w:r>
      <w:r>
        <w:rPr>
          <w:rFonts w:cs="Calibri" w:ascii="Calibri" w:hAnsi="Calibri"/>
          <w:sz w:val="22"/>
          <w:szCs w:val="22"/>
        </w:rPr>
        <w:t xml:space="preserve">και </w:t>
      </w:r>
      <w:r>
        <w:rPr>
          <w:rFonts w:cs="Calibri" w:ascii="Calibri" w:hAnsi="Calibri"/>
          <w:sz w:val="22"/>
          <w:szCs w:val="22"/>
          <w:lang w:val="en-US"/>
        </w:rPr>
        <w:t>o</w:t>
      </w:r>
      <w:r>
        <w:rPr>
          <w:rFonts w:cs="Calibri" w:ascii="Calibri" w:hAnsi="Calibri"/>
          <w:sz w:val="22"/>
          <w:szCs w:val="22"/>
        </w:rPr>
        <w:t xml:space="preserve"> </w:t>
      </w:r>
      <w:hyperlink r:id="rId14">
        <w:r>
          <w:rPr>
            <w:rStyle w:val="Style6"/>
            <w:rFonts w:cs="Calibri" w:ascii="Calibri" w:hAnsi="Calibri"/>
            <w:sz w:val="22"/>
            <w:szCs w:val="22"/>
          </w:rPr>
          <w:t xml:space="preserve">Πρακτικός οδηγός συμμόρφωσης για τη χρήση </w:t>
        </w:r>
        <w:r>
          <w:rPr>
            <w:rStyle w:val="Style6"/>
            <w:rFonts w:cs="Calibri" w:ascii="Calibri" w:hAnsi="Calibri"/>
            <w:sz w:val="22"/>
            <w:szCs w:val="22"/>
            <w:lang w:val="en-US"/>
          </w:rPr>
          <w:t>cookies</w:t>
        </w:r>
      </w:hyperlink>
      <w:r>
        <w:rPr>
          <w:rFonts w:cs="Calibri" w:ascii="Calibri" w:hAnsi="Calibri"/>
          <w:color w:val="1C5BD6"/>
          <w:sz w:val="22"/>
          <w:szCs w:val="22"/>
        </w:rPr>
        <w:t xml:space="preserve">. 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type w:val="nextPage"/>
      <w:pgSz w:w="11906" w:h="16838"/>
      <w:pgMar w:left="1800" w:right="1800" w:header="0" w:top="1440" w:footer="0" w:bottom="144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a1"/>
    <w:family w:val="roman"/>
    <w:pitch w:val="variable"/>
  </w:font>
  <w:font w:name="Calibri">
    <w:charset w:val="a1"/>
    <w:family w:val="roman"/>
    <w:pitch w:val="variable"/>
  </w:font>
  <w:font w:name="Calibri Light">
    <w:charset w:val="a1"/>
    <w:family w:val="roman"/>
    <w:pitch w:val="variable"/>
  </w:font>
  <w:font w:name="Liberation Sans">
    <w:altName w:val="Arial"/>
    <w:charset w:val="a1"/>
    <w:family w:val="swiss"/>
    <w:pitch w:val="variable"/>
  </w:font>
  <w:font w:name="Arial">
    <w:charset w:val="a1"/>
    <w:family w:val="roman"/>
    <w:pitch w:val="variable"/>
  </w:font>
  <w:font w:name="Times New Roman">
    <w:charset w:val="a1"/>
    <w:family w:val="roman"/>
    <w:pitch w:val="variable"/>
  </w:font>
</w:fonts>
</file>

<file path=word/settings.xml><?xml version="1.0" encoding="utf-8"?>
<w:settings xmlns:w="http://schemas.openxmlformats.org/wordprocessingml/2006/main">
  <w:zoom w:percent="130"/>
  <w:defaultTabStop w:val="720"/>
  <w:compat/>
  <w:themeFontLang w:val="el-G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sz w:val="22"/>
        <w:szCs w:val="22"/>
        <w:lang w:val="el-GR" w:eastAsia="el-GR" w:bidi="ar-SA"/>
      </w:rPr>
    </w:rPrDefault>
    <w:pPrDefault>
      <w:pPr/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qFormat="1"/>
  </w:latentStyles>
  <w:style w:type="paragraph" w:styleId="Normal" w:default="1">
    <w:name w:val="Normal"/>
    <w:qFormat/>
    <w:rsid w:val="00146fa3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Times New Roman"/>
      <w:color w:val="auto"/>
      <w:sz w:val="22"/>
      <w:szCs w:val="22"/>
      <w:lang w:eastAsia="en-US" w:val="el-GR" w:bidi="ar-SA"/>
    </w:rPr>
  </w:style>
  <w:style w:type="paragraph" w:styleId="1">
    <w:name w:val="Επικεφαλίδα 1"/>
    <w:basedOn w:val="Normal"/>
    <w:next w:val="Normal"/>
    <w:link w:val="Heading1Char"/>
    <w:uiPriority w:val="99"/>
    <w:qFormat/>
    <w:rsid w:val="00601200"/>
    <w:pPr>
      <w:spacing w:lineRule="auto" w:line="360" w:before="600" w:after="0"/>
      <w:outlineLvl w:val="0"/>
    </w:pPr>
    <w:rPr>
      <w:rFonts w:ascii="Calibri Light" w:hAnsi="Calibri Light" w:eastAsia="Times New Roman"/>
      <w:b/>
      <w:bCs/>
      <w:i/>
      <w:iCs/>
      <w:sz w:val="32"/>
      <w:szCs w:val="32"/>
    </w:rPr>
  </w:style>
  <w:style w:type="paragraph" w:styleId="2">
    <w:name w:val="Επικεφαλίδα 2"/>
    <w:basedOn w:val="Normal"/>
    <w:next w:val="Normal"/>
    <w:link w:val="Heading2Char"/>
    <w:uiPriority w:val="99"/>
    <w:qFormat/>
    <w:rsid w:val="00601200"/>
    <w:pPr>
      <w:spacing w:lineRule="auto" w:line="360" w:before="320" w:after="0"/>
      <w:outlineLvl w:val="1"/>
    </w:pPr>
    <w:rPr>
      <w:rFonts w:ascii="Calibri Light" w:hAnsi="Calibri Light" w:eastAsia="Times New Roman"/>
      <w:b/>
      <w:bCs/>
      <w:i/>
      <w:iCs/>
      <w:sz w:val="28"/>
      <w:szCs w:val="28"/>
    </w:rPr>
  </w:style>
  <w:style w:type="paragraph" w:styleId="3">
    <w:name w:val="Επικεφαλίδα 3"/>
    <w:basedOn w:val="Normal"/>
    <w:next w:val="Normal"/>
    <w:link w:val="Heading3Char"/>
    <w:uiPriority w:val="99"/>
    <w:qFormat/>
    <w:rsid w:val="00601200"/>
    <w:pPr>
      <w:spacing w:lineRule="auto" w:line="360" w:before="320" w:after="0"/>
      <w:outlineLvl w:val="2"/>
    </w:pPr>
    <w:rPr>
      <w:rFonts w:ascii="Calibri Light" w:hAnsi="Calibri Light" w:eastAsia="Times New Roman"/>
      <w:b/>
      <w:bCs/>
      <w:i/>
      <w:iCs/>
      <w:sz w:val="26"/>
      <w:szCs w:val="26"/>
    </w:rPr>
  </w:style>
  <w:style w:type="paragraph" w:styleId="4">
    <w:name w:val="Επικεφαλίδα 4"/>
    <w:basedOn w:val="Normal"/>
    <w:next w:val="Normal"/>
    <w:link w:val="Heading4Char"/>
    <w:uiPriority w:val="99"/>
    <w:qFormat/>
    <w:rsid w:val="00601200"/>
    <w:pPr>
      <w:spacing w:lineRule="auto" w:line="360" w:before="280" w:after="0"/>
      <w:outlineLvl w:val="3"/>
    </w:pPr>
    <w:rPr>
      <w:rFonts w:ascii="Calibri Light" w:hAnsi="Calibri Light" w:eastAsia="Times New Roman"/>
      <w:b/>
      <w:bCs/>
      <w:i/>
      <w:iCs/>
      <w:sz w:val="24"/>
      <w:szCs w:val="24"/>
    </w:rPr>
  </w:style>
  <w:style w:type="paragraph" w:styleId="5">
    <w:name w:val="Επικεφαλίδα 5"/>
    <w:basedOn w:val="Normal"/>
    <w:next w:val="Normal"/>
    <w:link w:val="Heading5Char"/>
    <w:uiPriority w:val="99"/>
    <w:qFormat/>
    <w:rsid w:val="00601200"/>
    <w:pPr>
      <w:spacing w:lineRule="auto" w:line="360" w:before="280" w:after="0"/>
      <w:outlineLvl w:val="4"/>
    </w:pPr>
    <w:rPr>
      <w:rFonts w:ascii="Calibri Light" w:hAnsi="Calibri Light" w:eastAsia="Times New Roman"/>
      <w:b/>
      <w:bCs/>
      <w:i/>
      <w:iCs/>
    </w:rPr>
  </w:style>
  <w:style w:type="paragraph" w:styleId="6">
    <w:name w:val="Επικεφαλίδα 6"/>
    <w:basedOn w:val="Normal"/>
    <w:next w:val="Normal"/>
    <w:link w:val="Heading6Char"/>
    <w:uiPriority w:val="99"/>
    <w:qFormat/>
    <w:rsid w:val="00601200"/>
    <w:pPr>
      <w:spacing w:lineRule="auto" w:line="360" w:before="280" w:after="80"/>
      <w:outlineLvl w:val="5"/>
    </w:pPr>
    <w:rPr>
      <w:rFonts w:ascii="Calibri Light" w:hAnsi="Calibri Light" w:eastAsia="Times New Roman"/>
      <w:b/>
      <w:bCs/>
      <w:i/>
      <w:iCs/>
    </w:rPr>
  </w:style>
  <w:style w:type="paragraph" w:styleId="7">
    <w:name w:val="Επικεφαλίδα 7"/>
    <w:basedOn w:val="Normal"/>
    <w:next w:val="Normal"/>
    <w:link w:val="Heading7Char"/>
    <w:uiPriority w:val="99"/>
    <w:qFormat/>
    <w:rsid w:val="00601200"/>
    <w:pPr>
      <w:spacing w:lineRule="auto" w:line="360" w:before="280" w:after="0"/>
      <w:outlineLvl w:val="6"/>
    </w:pPr>
    <w:rPr>
      <w:rFonts w:ascii="Calibri Light" w:hAnsi="Calibri Light" w:eastAsia="Times New Roman"/>
      <w:b/>
      <w:bCs/>
      <w:i/>
      <w:iCs/>
      <w:sz w:val="20"/>
      <w:szCs w:val="20"/>
    </w:rPr>
  </w:style>
  <w:style w:type="paragraph" w:styleId="8">
    <w:name w:val="Επικεφαλίδα 8"/>
    <w:basedOn w:val="Normal"/>
    <w:next w:val="Normal"/>
    <w:link w:val="Heading8Char"/>
    <w:uiPriority w:val="99"/>
    <w:qFormat/>
    <w:rsid w:val="00601200"/>
    <w:pPr>
      <w:spacing w:lineRule="auto" w:line="360" w:before="280" w:after="0"/>
      <w:outlineLvl w:val="7"/>
    </w:pPr>
    <w:rPr>
      <w:rFonts w:ascii="Calibri Light" w:hAnsi="Calibri Light" w:eastAsia="Times New Roman"/>
      <w:b/>
      <w:bCs/>
      <w:i/>
      <w:iCs/>
      <w:sz w:val="18"/>
      <w:szCs w:val="18"/>
    </w:rPr>
  </w:style>
  <w:style w:type="paragraph" w:styleId="9">
    <w:name w:val="Επικεφαλίδα 9"/>
    <w:basedOn w:val="Normal"/>
    <w:next w:val="Normal"/>
    <w:link w:val="Heading9Char"/>
    <w:uiPriority w:val="99"/>
    <w:qFormat/>
    <w:rsid w:val="00601200"/>
    <w:pPr>
      <w:spacing w:lineRule="auto" w:line="360" w:before="280" w:after="0"/>
      <w:outlineLvl w:val="8"/>
    </w:pPr>
    <w:rPr>
      <w:rFonts w:ascii="Calibri Light" w:hAnsi="Calibri Light" w:eastAsia="Times New Roman"/>
      <w:i/>
      <w:iCs/>
      <w:sz w:val="18"/>
      <w:szCs w:val="18"/>
    </w:rPr>
  </w:style>
  <w:style w:type="character" w:styleId="DefaultParagraphFont" w:default="1">
    <w:name w:val="Default Paragraph Font"/>
    <w:uiPriority w:val="99"/>
    <w:semiHidden/>
    <w:qFormat/>
    <w:rPr/>
  </w:style>
  <w:style w:type="character" w:styleId="Heading1Char" w:customStyle="1">
    <w:name w:val="Heading 1 Char"/>
    <w:basedOn w:val="DefaultParagraphFont"/>
    <w:link w:val="Heading1"/>
    <w:uiPriority w:val="99"/>
    <w:qFormat/>
    <w:locked/>
    <w:rsid w:val="00601200"/>
    <w:rPr>
      <w:rFonts w:ascii="Calibri Light" w:hAnsi="Calibri Light" w:cs="Times New Roman"/>
      <w:b/>
      <w:bCs/>
      <w:i/>
      <w:iCs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9"/>
    <w:semiHidden/>
    <w:qFormat/>
    <w:locked/>
    <w:rsid w:val="00601200"/>
    <w:rPr>
      <w:rFonts w:ascii="Calibri Light" w:hAnsi="Calibri Light" w:cs="Times New Roman"/>
      <w:b/>
      <w:bCs/>
      <w:i/>
      <w:iCs/>
      <w:sz w:val="28"/>
      <w:szCs w:val="28"/>
    </w:rPr>
  </w:style>
  <w:style w:type="character" w:styleId="Heading3Char" w:customStyle="1">
    <w:name w:val="Heading 3 Char"/>
    <w:basedOn w:val="DefaultParagraphFont"/>
    <w:link w:val="Heading3"/>
    <w:uiPriority w:val="99"/>
    <w:semiHidden/>
    <w:qFormat/>
    <w:locked/>
    <w:rsid w:val="00601200"/>
    <w:rPr>
      <w:rFonts w:ascii="Calibri Light" w:hAnsi="Calibri Light" w:cs="Times New Roman"/>
      <w:b/>
      <w:bCs/>
      <w:i/>
      <w:iCs/>
      <w:sz w:val="26"/>
      <w:szCs w:val="26"/>
    </w:rPr>
  </w:style>
  <w:style w:type="character" w:styleId="Heading4Char" w:customStyle="1">
    <w:name w:val="Heading 4 Char"/>
    <w:basedOn w:val="DefaultParagraphFont"/>
    <w:link w:val="Heading4"/>
    <w:uiPriority w:val="99"/>
    <w:semiHidden/>
    <w:qFormat/>
    <w:locked/>
    <w:rsid w:val="00601200"/>
    <w:rPr>
      <w:rFonts w:ascii="Calibri Light" w:hAnsi="Calibri Light" w:cs="Times New Roman"/>
      <w:b/>
      <w:bCs/>
      <w:i/>
      <w:iCs/>
      <w:sz w:val="24"/>
      <w:szCs w:val="24"/>
    </w:rPr>
  </w:style>
  <w:style w:type="character" w:styleId="Heading5Char" w:customStyle="1">
    <w:name w:val="Heading 5 Char"/>
    <w:basedOn w:val="DefaultParagraphFont"/>
    <w:link w:val="Heading5"/>
    <w:uiPriority w:val="99"/>
    <w:semiHidden/>
    <w:qFormat/>
    <w:locked/>
    <w:rsid w:val="00601200"/>
    <w:rPr>
      <w:rFonts w:ascii="Calibri Light" w:hAnsi="Calibri Light" w:cs="Times New Roman"/>
      <w:b/>
      <w:bCs/>
      <w:i/>
      <w:iCs/>
    </w:rPr>
  </w:style>
  <w:style w:type="character" w:styleId="Heading6Char" w:customStyle="1">
    <w:name w:val="Heading 6 Char"/>
    <w:basedOn w:val="DefaultParagraphFont"/>
    <w:link w:val="Heading6"/>
    <w:uiPriority w:val="99"/>
    <w:semiHidden/>
    <w:qFormat/>
    <w:locked/>
    <w:rsid w:val="00601200"/>
    <w:rPr>
      <w:rFonts w:ascii="Calibri Light" w:hAnsi="Calibri Light" w:cs="Times New Roman"/>
      <w:b/>
      <w:bCs/>
      <w:i/>
      <w:iCs/>
    </w:rPr>
  </w:style>
  <w:style w:type="character" w:styleId="Heading7Char" w:customStyle="1">
    <w:name w:val="Heading 7 Char"/>
    <w:basedOn w:val="DefaultParagraphFont"/>
    <w:link w:val="Heading7"/>
    <w:uiPriority w:val="99"/>
    <w:semiHidden/>
    <w:qFormat/>
    <w:locked/>
    <w:rsid w:val="00601200"/>
    <w:rPr>
      <w:rFonts w:ascii="Calibri Light" w:hAnsi="Calibri Light" w:cs="Times New Roman"/>
      <w:b/>
      <w:bCs/>
      <w:i/>
      <w:iCs/>
      <w:sz w:val="20"/>
      <w:szCs w:val="20"/>
    </w:rPr>
  </w:style>
  <w:style w:type="character" w:styleId="Heading8Char" w:customStyle="1">
    <w:name w:val="Heading 8 Char"/>
    <w:basedOn w:val="DefaultParagraphFont"/>
    <w:link w:val="Heading8"/>
    <w:uiPriority w:val="99"/>
    <w:semiHidden/>
    <w:qFormat/>
    <w:locked/>
    <w:rsid w:val="00601200"/>
    <w:rPr>
      <w:rFonts w:ascii="Calibri Light" w:hAnsi="Calibri Light" w:cs="Times New Roman"/>
      <w:b/>
      <w:bCs/>
      <w:i/>
      <w:iCs/>
      <w:sz w:val="18"/>
      <w:szCs w:val="18"/>
    </w:rPr>
  </w:style>
  <w:style w:type="character" w:styleId="Heading9Char" w:customStyle="1">
    <w:name w:val="Heading 9 Char"/>
    <w:basedOn w:val="DefaultParagraphFont"/>
    <w:link w:val="Heading9"/>
    <w:uiPriority w:val="99"/>
    <w:semiHidden/>
    <w:qFormat/>
    <w:locked/>
    <w:rsid w:val="00601200"/>
    <w:rPr>
      <w:rFonts w:ascii="Calibri Light" w:hAnsi="Calibri Light" w:cs="Times New Roman"/>
      <w:i/>
      <w:iCs/>
      <w:sz w:val="18"/>
      <w:szCs w:val="18"/>
    </w:rPr>
  </w:style>
  <w:style w:type="character" w:styleId="TitleChar" w:customStyle="1">
    <w:name w:val="Title Char"/>
    <w:basedOn w:val="DefaultParagraphFont"/>
    <w:link w:val="Title"/>
    <w:uiPriority w:val="99"/>
    <w:qFormat/>
    <w:locked/>
    <w:rsid w:val="00601200"/>
    <w:rPr>
      <w:rFonts w:ascii="Calibri Light" w:hAnsi="Calibri Light" w:cs="Times New Roman"/>
      <w:b/>
      <w:bCs/>
      <w:i/>
      <w:iCs/>
      <w:spacing w:val="10"/>
      <w:sz w:val="60"/>
      <w:szCs w:val="60"/>
    </w:rPr>
  </w:style>
  <w:style w:type="character" w:styleId="SubtitleChar" w:customStyle="1">
    <w:name w:val="Subtitle Char"/>
    <w:basedOn w:val="DefaultParagraphFont"/>
    <w:link w:val="Subtitle"/>
    <w:uiPriority w:val="99"/>
    <w:qFormat/>
    <w:locked/>
    <w:rsid w:val="00601200"/>
    <w:rPr>
      <w:rFonts w:cs="Times New Roman"/>
      <w:i/>
      <w:iCs/>
      <w:color w:val="808080"/>
      <w:spacing w:val="10"/>
      <w:sz w:val="24"/>
      <w:szCs w:val="24"/>
    </w:rPr>
  </w:style>
  <w:style w:type="character" w:styleId="Strong">
    <w:name w:val="Strong"/>
    <w:basedOn w:val="DefaultParagraphFont"/>
    <w:uiPriority w:val="99"/>
    <w:qFormat/>
    <w:rsid w:val="00601200"/>
    <w:rPr>
      <w:rFonts w:cs="Times New Roman"/>
      <w:b/>
      <w:bCs/>
      <w:spacing w:val="0"/>
    </w:rPr>
  </w:style>
  <w:style w:type="character" w:styleId="Style5">
    <w:name w:val="Έμφαση"/>
    <w:basedOn w:val="DefaultParagraphFont"/>
    <w:uiPriority w:val="99"/>
    <w:qFormat/>
    <w:rsid w:val="00601200"/>
    <w:rPr>
      <w:rFonts w:cs="Times New Roman"/>
      <w:b/>
      <w:i/>
      <w:color w:val="00000A"/>
    </w:rPr>
  </w:style>
  <w:style w:type="character" w:styleId="QuoteChar" w:customStyle="1">
    <w:name w:val="Quote Char"/>
    <w:basedOn w:val="DefaultParagraphFont"/>
    <w:link w:val="Quote"/>
    <w:uiPriority w:val="99"/>
    <w:qFormat/>
    <w:locked/>
    <w:rsid w:val="00601200"/>
    <w:rPr>
      <w:rFonts w:cs="Times New Roman"/>
      <w:color w:val="5A5A5A"/>
    </w:rPr>
  </w:style>
  <w:style w:type="character" w:styleId="IntenseQuoteChar" w:customStyle="1">
    <w:name w:val="Intense Quote Char"/>
    <w:basedOn w:val="DefaultParagraphFont"/>
    <w:link w:val="IntenseQuote"/>
    <w:uiPriority w:val="99"/>
    <w:qFormat/>
    <w:locked/>
    <w:rsid w:val="00601200"/>
    <w:rPr>
      <w:rFonts w:ascii="Calibri Light" w:hAnsi="Calibri Light" w:cs="Times New Roman"/>
      <w:i/>
      <w:iCs/>
      <w:sz w:val="20"/>
      <w:szCs w:val="20"/>
    </w:rPr>
  </w:style>
  <w:style w:type="character" w:styleId="SubtleEmphasis">
    <w:name w:val="Subtle Emphasis"/>
    <w:basedOn w:val="DefaultParagraphFont"/>
    <w:uiPriority w:val="99"/>
    <w:qFormat/>
    <w:rsid w:val="00601200"/>
    <w:rPr>
      <w:i/>
      <w:color w:val="5A5A5A"/>
    </w:rPr>
  </w:style>
  <w:style w:type="character" w:styleId="IntenseEmphasis">
    <w:name w:val="Intense Emphasis"/>
    <w:basedOn w:val="DefaultParagraphFont"/>
    <w:uiPriority w:val="99"/>
    <w:qFormat/>
    <w:rsid w:val="00601200"/>
    <w:rPr>
      <w:b/>
      <w:i/>
      <w:color w:val="00000A"/>
      <w:u w:val="single"/>
    </w:rPr>
  </w:style>
  <w:style w:type="character" w:styleId="SubtleReference">
    <w:name w:val="Subtle Reference"/>
    <w:basedOn w:val="DefaultParagraphFont"/>
    <w:uiPriority w:val="99"/>
    <w:qFormat/>
    <w:rsid w:val="00601200"/>
    <w:rPr>
      <w:smallCaps/>
    </w:rPr>
  </w:style>
  <w:style w:type="character" w:styleId="IntenseReference">
    <w:name w:val="Intense Reference"/>
    <w:basedOn w:val="DefaultParagraphFont"/>
    <w:uiPriority w:val="99"/>
    <w:qFormat/>
    <w:rsid w:val="00601200"/>
    <w:rPr>
      <w:b/>
      <w:smallCaps/>
      <w:color w:val="00000A"/>
    </w:rPr>
  </w:style>
  <w:style w:type="character" w:styleId="BookTitle">
    <w:name w:val="Book Title"/>
    <w:basedOn w:val="DefaultParagraphFont"/>
    <w:uiPriority w:val="99"/>
    <w:qFormat/>
    <w:rsid w:val="00601200"/>
    <w:rPr>
      <w:rFonts w:ascii="Calibri Light" w:hAnsi="Calibri Light"/>
      <w:b/>
      <w:smallCaps/>
      <w:color w:val="00000A"/>
      <w:u w:val="single"/>
    </w:rPr>
  </w:style>
  <w:style w:type="character" w:styleId="Style6">
    <w:name w:val="Σύνδεσμος διαδικτύου"/>
    <w:basedOn w:val="DefaultParagraphFont"/>
    <w:uiPriority w:val="99"/>
    <w:rsid w:val="00146fa3"/>
    <w:rPr>
      <w:rFonts w:cs="Times New Roman"/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qFormat/>
    <w:rsid w:val="00146fa3"/>
    <w:rPr>
      <w:rFonts w:cs="Times New Roman"/>
      <w:color w:val="954F72"/>
      <w:u w:val="single"/>
    </w:rPr>
  </w:style>
  <w:style w:type="paragraph" w:styleId="Style7">
    <w:name w:val="Επικεφαλίδα"/>
    <w:basedOn w:val="Normal"/>
    <w:next w:val="Style8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8">
    <w:name w:val="Σώμα κειμένου"/>
    <w:basedOn w:val="Normal"/>
    <w:pPr>
      <w:spacing w:lineRule="auto" w:line="288" w:before="0" w:after="140"/>
    </w:pPr>
    <w:rPr/>
  </w:style>
  <w:style w:type="paragraph" w:styleId="Style9">
    <w:name w:val="Λίστα"/>
    <w:basedOn w:val="Style8"/>
    <w:pPr/>
    <w:rPr>
      <w:rFonts w:cs="Arial"/>
    </w:rPr>
  </w:style>
  <w:style w:type="paragraph" w:styleId="Style10">
    <w:name w:val="Υπόμνημα"/>
    <w:basedOn w:val="Normal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1">
    <w:name w:val="Ευρετήριο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next w:val="Normal"/>
    <w:uiPriority w:val="99"/>
    <w:qFormat/>
    <w:rsid w:val="00601200"/>
    <w:pPr>
      <w:spacing w:lineRule="auto" w:line="240" w:before="0" w:after="80"/>
      <w:ind w:firstLine="360"/>
    </w:pPr>
    <w:rPr>
      <w:rFonts w:ascii="Arial" w:hAnsi="Arial" w:cs="Arial"/>
      <w:b/>
      <w:bCs/>
      <w:sz w:val="18"/>
      <w:szCs w:val="18"/>
    </w:rPr>
  </w:style>
  <w:style w:type="paragraph" w:styleId="Style12">
    <w:name w:val="Τίτλος"/>
    <w:basedOn w:val="Normal"/>
    <w:next w:val="Normal"/>
    <w:link w:val="TitleChar"/>
    <w:uiPriority w:val="99"/>
    <w:qFormat/>
    <w:rsid w:val="00601200"/>
    <w:pPr>
      <w:spacing w:lineRule="auto" w:line="240" w:before="0" w:after="80"/>
    </w:pPr>
    <w:rPr>
      <w:rFonts w:ascii="Calibri Light" w:hAnsi="Calibri Light" w:eastAsia="Times New Roman"/>
      <w:b/>
      <w:bCs/>
      <w:i/>
      <w:iCs/>
      <w:spacing w:val="10"/>
      <w:sz w:val="60"/>
      <w:szCs w:val="60"/>
    </w:rPr>
  </w:style>
  <w:style w:type="paragraph" w:styleId="Style13">
    <w:name w:val="Υπότιτλος"/>
    <w:basedOn w:val="Normal"/>
    <w:next w:val="Normal"/>
    <w:link w:val="SubtitleChar"/>
    <w:uiPriority w:val="99"/>
    <w:qFormat/>
    <w:rsid w:val="00601200"/>
    <w:pPr>
      <w:spacing w:lineRule="auto" w:line="240" w:before="0" w:after="320"/>
      <w:ind w:firstLine="360"/>
      <w:jc w:val="right"/>
    </w:pPr>
    <w:rPr>
      <w:i/>
      <w:iCs/>
      <w:color w:val="808080"/>
      <w:spacing w:val="10"/>
      <w:sz w:val="24"/>
      <w:szCs w:val="24"/>
    </w:rPr>
  </w:style>
  <w:style w:type="paragraph" w:styleId="NoSpacing">
    <w:name w:val="No Spacing"/>
    <w:basedOn w:val="Normal"/>
    <w:uiPriority w:val="99"/>
    <w:qFormat/>
    <w:rsid w:val="00601200"/>
    <w:pPr>
      <w:spacing w:lineRule="auto" w:line="240" w:before="0" w:after="0"/>
    </w:pPr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uiPriority w:val="99"/>
    <w:qFormat/>
    <w:rsid w:val="00601200"/>
    <w:pPr>
      <w:spacing w:lineRule="auto" w:line="240" w:before="0" w:after="80"/>
      <w:ind w:left="720" w:firstLine="360"/>
      <w:contextualSpacing/>
    </w:pPr>
    <w:rPr>
      <w:rFonts w:ascii="Arial" w:hAnsi="Arial" w:cs="Arial"/>
      <w:sz w:val="24"/>
      <w:szCs w:val="24"/>
    </w:rPr>
  </w:style>
  <w:style w:type="paragraph" w:styleId="Quote">
    <w:name w:val="Quote"/>
    <w:basedOn w:val="Normal"/>
    <w:next w:val="Normal"/>
    <w:link w:val="QuoteChar"/>
    <w:uiPriority w:val="99"/>
    <w:qFormat/>
    <w:rsid w:val="00601200"/>
    <w:pPr>
      <w:spacing w:lineRule="auto" w:line="240" w:before="0" w:after="80"/>
      <w:ind w:firstLine="360"/>
    </w:pPr>
    <w:rPr>
      <w:color w:val="5A5A5A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601200"/>
    <w:pPr>
      <w:spacing w:lineRule="auto" w:line="240" w:before="320" w:after="480"/>
      <w:ind w:left="720" w:right="720" w:hanging="0"/>
      <w:jc w:val="center"/>
    </w:pPr>
    <w:rPr>
      <w:rFonts w:ascii="Calibri Light" w:hAnsi="Calibri Light" w:eastAsia="Times New Roman"/>
      <w:i/>
      <w:iCs/>
      <w:sz w:val="20"/>
      <w:szCs w:val="20"/>
    </w:rPr>
  </w:style>
  <w:style w:type="paragraph" w:styleId="Style14">
    <w:name w:val="Επικεφαλίδα περιεχομένων"/>
    <w:basedOn w:val="1"/>
    <w:next w:val="Normal"/>
    <w:uiPriority w:val="99"/>
    <w:qFormat/>
    <w:rsid w:val="00601200"/>
    <w:pPr/>
    <w:rPr/>
  </w:style>
  <w:style w:type="paragraph" w:styleId="NormalWeb">
    <w:name w:val="Normal (Web)"/>
    <w:basedOn w:val="Normal"/>
    <w:uiPriority w:val="99"/>
    <w:qFormat/>
    <w:rsid w:val="00146fa3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en-GB"/>
    </w:rPr>
  </w:style>
  <w:style w:type="numbering" w:styleId="NoList" w:default="1">
    <w:name w:val="No List"/>
    <w:uiPriority w:val="99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hyperlink" Target="https://www.sev.org.gr/wp-content/uploads/2023/05/ODHGOS_FINAL_SEP2023.pdf" TargetMode="External"/><Relationship Id="rId13" Type="http://schemas.openxmlformats.org/officeDocument/2006/relationships/hyperlink" Target="https://www.sev.org.gr/wp-content/uploads/2020/06/ODHGOS-ECOMMERCE_FINAL.pdf" TargetMode="External"/><Relationship Id="rId14" Type="http://schemas.openxmlformats.org/officeDocument/2006/relationships/hyperlink" Target="https://www.sev.org.gr/wp-content/uploads/2020/08/2020-08-26_1_Odigos_Symorfosis_-Cookies.pdf" TargetMode="External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Application>LibreOffice/4.4.0.3$Windows_x86 LibreOffice_project/de093506bcdc5fafd9023ee680b8c60e3e0645d7</Application>
  <Paragraphs>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2023-11-17T16:19:00Z</dcterms:created>
  <dc:creator>Microsoft Office User</dc:creator>
  <dc:language>el-GR</dc:language>
  <cp:lastModifiedBy>maria</cp:lastModifiedBy>
  <dcterms:modified xsi:type="dcterms:W3CDTF">2023-11-17T16:19:00Z</dcterms:modified>
  <cp:revision>2</cp:revision>
  <dc:title>Δέκα σημεία προσοχής του ΣΕΒ για σωστές εκπτώσεις και συνειδητές επιλογές: 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